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Cs/>
          <w:spacing w:val="10"/>
          <w:sz w:val="32"/>
          <w:szCs w:val="32"/>
          <w:lang w:val="en-US" w:eastAsia="zh-CN"/>
        </w:rPr>
      </w:pPr>
      <w:bookmarkStart w:id="0" w:name="_top"/>
      <w:bookmarkEnd w:id="0"/>
      <w:r>
        <w:rPr>
          <w:rFonts w:hint="eastAsia" w:ascii="黑体" w:hAnsi="黑体" w:eastAsia="黑体" w:cs="黑体"/>
          <w:bCs/>
          <w:spacing w:val="10"/>
          <w:sz w:val="32"/>
          <w:szCs w:val="32"/>
          <w:lang w:val="en-US" w:eastAsia="zh-CN"/>
        </w:rPr>
        <w:t>附件2</w:t>
      </w:r>
    </w:p>
    <w:p>
      <w:pPr>
        <w:pStyle w:val="2"/>
        <w:rPr>
          <w:rFonts w:hint="eastAsia"/>
          <w:lang w:val="en-US" w:eastAsia="zh-CN"/>
        </w:rPr>
      </w:pPr>
    </w:p>
    <w:p>
      <w:pPr>
        <w:jc w:val="center"/>
        <w:rPr>
          <w:rFonts w:ascii="宋体" w:hAnsi="宋体" w:eastAsia="宋体" w:cs="宋体"/>
          <w:b/>
          <w:bCs/>
          <w:spacing w:val="-15"/>
          <w:position w:val="1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15"/>
          <w:position w:val="1"/>
          <w:sz w:val="44"/>
          <w:szCs w:val="44"/>
        </w:rPr>
        <w:t>首届“深圳标准化活动周”系列活动之深</w:t>
      </w:r>
    </w:p>
    <w:p>
      <w:pPr>
        <w:jc w:val="center"/>
        <w:rPr>
          <w:rFonts w:hint="default" w:ascii="宋体" w:hAnsi="宋体" w:eastAsia="宋体" w:cs="宋体"/>
          <w:b/>
          <w:bCs/>
          <w:spacing w:val="-15"/>
          <w:position w:val="1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5"/>
          <w:position w:val="1"/>
          <w:sz w:val="44"/>
          <w:szCs w:val="44"/>
        </w:rPr>
        <w:t>港标准互联互通机制创新研讨会</w:t>
      </w:r>
      <w:r>
        <w:rPr>
          <w:rFonts w:hint="eastAsia" w:ascii="宋体" w:hAnsi="宋体" w:eastAsia="宋体" w:cs="宋体"/>
          <w:b/>
          <w:bCs/>
          <w:spacing w:val="-15"/>
          <w:position w:val="1"/>
          <w:sz w:val="44"/>
          <w:szCs w:val="44"/>
          <w:lang w:val="en-US" w:eastAsia="zh-CN"/>
        </w:rPr>
        <w:t>安排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ascii="黑体" w:hAnsi="黑体" w:eastAsia="黑体" w:cs="黑体"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ind w:left="630" w:left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会议主题</w:t>
      </w:r>
    </w:p>
    <w:p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深港标准互联互通机制创新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会议内容</w:t>
      </w:r>
    </w:p>
    <w:p>
      <w:pPr>
        <w:pStyle w:val="2"/>
        <w:spacing w:line="560" w:lineRule="exact"/>
        <w:ind w:left="0" w:firstLine="640" w:firstLineChars="200"/>
        <w:rPr>
          <w:rFonts w:ascii="仿宋" w:hAnsi="仿宋" w:eastAsia="仿宋" w:cs="仿宋"/>
          <w:b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sz w:val="32"/>
          <w:szCs w:val="32"/>
        </w:rPr>
        <w:t>本次会议共分为两个阶段举行。</w:t>
      </w:r>
    </w:p>
    <w:p>
      <w:pPr>
        <w:pStyle w:val="2"/>
        <w:spacing w:line="560" w:lineRule="exact"/>
        <w:ind w:left="0" w:firstLine="643" w:firstLineChars="200"/>
        <w:rPr>
          <w:rFonts w:ascii="楷体" w:hAnsi="楷体" w:eastAsia="楷体" w:cs="楷体"/>
          <w:bCs w:val="0"/>
          <w:sz w:val="32"/>
          <w:szCs w:val="32"/>
        </w:rPr>
      </w:pPr>
      <w:r>
        <w:rPr>
          <w:rFonts w:hint="eastAsia" w:ascii="楷体" w:hAnsi="楷体" w:eastAsia="楷体" w:cs="楷体"/>
          <w:bCs w:val="0"/>
          <w:sz w:val="32"/>
          <w:szCs w:val="32"/>
        </w:rPr>
        <w:t>（一）</w:t>
      </w:r>
      <w:r>
        <w:rPr>
          <w:rFonts w:hint="eastAsia" w:ascii="楷体" w:hAnsi="楷体" w:eastAsia="楷体" w:cs="楷体"/>
          <w:sz w:val="32"/>
          <w:szCs w:val="32"/>
        </w:rPr>
        <w:t>领导致辞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、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揭牌</w:t>
      </w:r>
      <w:r>
        <w:rPr>
          <w:rFonts w:hint="eastAsia" w:ascii="楷体" w:hAnsi="楷体" w:eastAsia="楷体" w:cs="楷体"/>
          <w:sz w:val="32"/>
          <w:szCs w:val="32"/>
        </w:rPr>
        <w:t>及签署战略合作备忘录</w:t>
      </w:r>
    </w:p>
    <w:p>
      <w:pPr>
        <w:pStyle w:val="2"/>
        <w:spacing w:line="560" w:lineRule="exact"/>
        <w:ind w:left="0" w:firstLine="643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1.领导嘉宾致辞</w:t>
      </w:r>
    </w:p>
    <w:p>
      <w:pPr>
        <w:pStyle w:val="2"/>
        <w:spacing w:line="560" w:lineRule="exact"/>
        <w:ind w:left="0"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深圳市市场监督管理局领导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致辞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>
      <w:pPr>
        <w:pStyle w:val="2"/>
        <w:spacing w:line="560" w:lineRule="exact"/>
        <w:ind w:left="0" w:firstLine="643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.“全真互联工作组”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揭牌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由工业互联网委员会牵头成立“全真互联工作组”，推进深港在全真互联网方面合作探索。</w:t>
      </w:r>
    </w:p>
    <w:p>
      <w:pPr>
        <w:pStyle w:val="2"/>
        <w:spacing w:line="560" w:lineRule="exact"/>
        <w:ind w:left="0"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3.签署战略合作备忘录</w:t>
      </w:r>
    </w:p>
    <w:p>
      <w:pPr>
        <w:pStyle w:val="2"/>
        <w:spacing w:line="560" w:lineRule="exact"/>
        <w:ind w:left="0"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围绕深港标准互联互通建设工作重点，粤港澳大湾区标准创新联盟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香港品质保证局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世界无线局域网应用发展联盟（WAA）签署战略合作备忘录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>
      <w:pPr>
        <w:pStyle w:val="2"/>
        <w:spacing w:line="560" w:lineRule="exact"/>
        <w:ind w:left="0" w:firstLine="643" w:firstLineChars="200"/>
        <w:rPr>
          <w:rFonts w:ascii="楷体" w:hAnsi="楷体" w:eastAsia="楷体" w:cs="楷体"/>
          <w:bCs w:val="0"/>
          <w:sz w:val="32"/>
          <w:szCs w:val="32"/>
        </w:rPr>
      </w:pPr>
      <w:r>
        <w:rPr>
          <w:rFonts w:hint="eastAsia" w:ascii="楷体" w:hAnsi="楷体" w:eastAsia="楷体" w:cs="楷体"/>
          <w:bCs w:val="0"/>
          <w:sz w:val="32"/>
          <w:szCs w:val="32"/>
        </w:rPr>
        <w:t>（二）深港标准化合作机制研究主题演讲及圆桌会议</w:t>
      </w:r>
    </w:p>
    <w:p>
      <w:pPr>
        <w:pStyle w:val="2"/>
        <w:spacing w:line="560" w:lineRule="exact"/>
        <w:ind w:left="0" w:firstLine="643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1.深港标准化合作机制研究主题演讲</w:t>
      </w:r>
    </w:p>
    <w:p>
      <w:pPr>
        <w:pStyle w:val="2"/>
        <w:spacing w:line="560" w:lineRule="exact"/>
        <w:ind w:left="0"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邀请香港品质保证局、中国计量科学研究院、香港理工大学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世界无线局域网应用产业联盟（WAA）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华为技术有限公司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顺丰控股股份有限公司等作主题演讲。</w:t>
      </w:r>
    </w:p>
    <w:p>
      <w:pPr>
        <w:pStyle w:val="2"/>
        <w:spacing w:line="560" w:lineRule="exact"/>
        <w:ind w:left="0" w:firstLine="643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pStyle w:val="2"/>
        <w:spacing w:line="560" w:lineRule="exact"/>
        <w:ind w:left="0" w:firstLine="643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2.圆桌会议</w:t>
      </w:r>
    </w:p>
    <w:p>
      <w:pPr>
        <w:pStyle w:val="2"/>
        <w:spacing w:line="560" w:lineRule="exact"/>
        <w:ind w:left="0" w:firstLine="560"/>
        <w:rPr>
          <w:rFonts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圆桌会议旨在加强深港标准互联互通，标准化合作机制建设，推动与会者之间的交流和探讨。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Hans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组织单位</w:t>
      </w:r>
    </w:p>
    <w:p>
      <w:pPr>
        <w:pStyle w:val="2"/>
        <w:spacing w:line="560" w:lineRule="exact"/>
        <w:ind w:left="0" w:firstLine="643" w:firstLineChars="200"/>
        <w:jc w:val="left"/>
        <w:rPr>
          <w:rFonts w:hint="eastAsia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Hans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主办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单位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深圳标准工作领导小组办公室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深圳市市场监督管理局 </w:t>
      </w:r>
    </w:p>
    <w:p>
      <w:pPr>
        <w:pStyle w:val="2"/>
        <w:spacing w:line="560" w:lineRule="exact"/>
        <w:ind w:left="0" w:firstLine="643" w:firstLineChars="200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Hans"/>
        </w:rPr>
        <w:t>（二）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承办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单位：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粤港澳大湾区标准创新联盟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深圳市标准化协会</w:t>
      </w:r>
    </w:p>
    <w:p>
      <w:pPr>
        <w:ind w:firstLine="643" w:firstLineChars="200"/>
        <w:rPr>
          <w:rFonts w:hint="eastAsia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Hans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Hans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协办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单位：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世界无线局域网应用产业联盟（WAA）</w:t>
      </w:r>
    </w:p>
    <w:p>
      <w:pPr>
        <w:spacing w:line="560" w:lineRule="exact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四、会议安排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（一）会议日期：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日（星期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（二）会议时间：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14:30-18:00</w:t>
      </w:r>
    </w:p>
    <w:p>
      <w:pPr>
        <w:spacing w:line="560" w:lineRule="exact"/>
        <w:ind w:firstLine="643" w:firstLineChars="200"/>
        <w:rPr>
          <w:rFonts w:hint="eastAsia"/>
          <w:highlight w:val="yellow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（三）会议地点：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深圳大中华希尔顿酒店（深圳市福田区深南大道1003号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大中华国际金融中心B座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）</w:t>
      </w:r>
    </w:p>
    <w:p>
      <w:pPr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五、参会方式</w:t>
      </w:r>
    </w:p>
    <w:p>
      <w:pPr>
        <w:pStyle w:val="2"/>
        <w:spacing w:line="560" w:lineRule="exact"/>
        <w:ind w:left="0" w:firstLine="640" w:firstLineChars="200"/>
        <w:jc w:val="left"/>
        <w:rPr>
          <w:rFonts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扫描下方二维码报名，或</w:t>
      </w:r>
      <w:r>
        <w:fldChar w:fldCharType="begin"/>
      </w:r>
      <w:r>
        <w:instrText xml:space="preserve"> HYPERLINK "mailto:扫描下方二维码报名，或填写报名回执（附件1）发送至邮箱SZAS_1983@163.com进行报名，请于2023年4月1日前完成报名。" </w:instrText>
      </w:r>
      <w: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填写报名回执（附件1）发送至邮箱SZAS_1983@163.com进行报名，请于2023年4月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日前完成报名。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</w:p>
    <w:p>
      <w:pPr>
        <w:spacing w:line="560" w:lineRule="exact"/>
        <w:ind w:firstLine="420" w:firstLineChars="2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1786890</wp:posOffset>
            </wp:positionH>
            <wp:positionV relativeFrom="paragraph">
              <wp:posOffset>193675</wp:posOffset>
            </wp:positionV>
            <wp:extent cx="1476375" cy="1485900"/>
            <wp:effectExtent l="0" t="0" r="9525" b="0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60" w:lineRule="exact"/>
        <w:ind w:firstLine="420" w:firstLineChars="200"/>
        <w:jc w:val="center"/>
      </w:pPr>
    </w:p>
    <w:p>
      <w:pPr>
        <w:spacing w:line="560" w:lineRule="exact"/>
        <w:ind w:firstLine="420" w:firstLineChars="200"/>
        <w:rPr>
          <w:rFonts w:hint="eastAsia" w:eastAsiaTheme="minorEastAsia"/>
          <w:lang w:eastAsia="zh-CN"/>
        </w:rPr>
      </w:pPr>
    </w:p>
    <w:p>
      <w:pPr>
        <w:spacing w:line="560" w:lineRule="exact"/>
        <w:ind w:firstLine="420" w:firstLineChars="200"/>
      </w:pPr>
    </w:p>
    <w:p>
      <w:pPr>
        <w:spacing w:line="560" w:lineRule="exact"/>
        <w:ind w:firstLine="420" w:firstLineChars="200"/>
      </w:pPr>
    </w:p>
    <w:p>
      <w:pPr>
        <w:pStyle w:val="2"/>
      </w:pPr>
    </w:p>
    <w:p>
      <w:pPr>
        <w:rPr>
          <w:rFonts w:hint="default"/>
          <w:lang w:val="en-US" w:eastAsia="zh-CN"/>
        </w:rPr>
      </w:pPr>
      <w:bookmarkStart w:id="1" w:name="_GoBack"/>
      <w:bookmarkEnd w:id="1"/>
    </w:p>
    <w:sectPr>
      <w:headerReference r:id="rId3" w:type="default"/>
      <w:footerReference r:id="rId4" w:type="default"/>
      <w:pgSz w:w="11905" w:h="16838"/>
      <w:pgMar w:top="1440" w:right="1803" w:bottom="1440" w:left="1803" w:header="0" w:footer="124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A51280"/>
    <w:multiLevelType w:val="singleLevel"/>
    <w:tmpl w:val="9AA512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999999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xODU5NGQ3MWU4NjBjMjVhNmY2YjgwMTdjYmE1YmUifQ=="/>
  </w:docVars>
  <w:rsids>
    <w:rsidRoot w:val="75F36F0D"/>
    <w:rsid w:val="00020CBB"/>
    <w:rsid w:val="0002360F"/>
    <w:rsid w:val="00112F6B"/>
    <w:rsid w:val="00256352"/>
    <w:rsid w:val="00490D0D"/>
    <w:rsid w:val="00504116"/>
    <w:rsid w:val="005E0AA6"/>
    <w:rsid w:val="00624D0E"/>
    <w:rsid w:val="006D0298"/>
    <w:rsid w:val="00724552"/>
    <w:rsid w:val="008A3639"/>
    <w:rsid w:val="0099064B"/>
    <w:rsid w:val="00A3295D"/>
    <w:rsid w:val="00CA1A72"/>
    <w:rsid w:val="010F3B4F"/>
    <w:rsid w:val="013E2686"/>
    <w:rsid w:val="02EF0371"/>
    <w:rsid w:val="03433F84"/>
    <w:rsid w:val="03C03B64"/>
    <w:rsid w:val="03DB240E"/>
    <w:rsid w:val="041724AA"/>
    <w:rsid w:val="04E106D4"/>
    <w:rsid w:val="050F6813"/>
    <w:rsid w:val="05551D4C"/>
    <w:rsid w:val="05A50F26"/>
    <w:rsid w:val="05C80770"/>
    <w:rsid w:val="06CB0518"/>
    <w:rsid w:val="074958E1"/>
    <w:rsid w:val="0757624F"/>
    <w:rsid w:val="084E7652"/>
    <w:rsid w:val="08E04023"/>
    <w:rsid w:val="0913264A"/>
    <w:rsid w:val="09AA4D5C"/>
    <w:rsid w:val="0A0501E5"/>
    <w:rsid w:val="0AF06759"/>
    <w:rsid w:val="0B723658"/>
    <w:rsid w:val="0C8A2C23"/>
    <w:rsid w:val="0C9D1A29"/>
    <w:rsid w:val="0CCD02D4"/>
    <w:rsid w:val="0E3270CE"/>
    <w:rsid w:val="0F29508B"/>
    <w:rsid w:val="0F864164"/>
    <w:rsid w:val="10924740"/>
    <w:rsid w:val="10D73F5D"/>
    <w:rsid w:val="11755C50"/>
    <w:rsid w:val="12130FC5"/>
    <w:rsid w:val="12704BA7"/>
    <w:rsid w:val="12A6664B"/>
    <w:rsid w:val="13441D7E"/>
    <w:rsid w:val="136B2593"/>
    <w:rsid w:val="1403049D"/>
    <w:rsid w:val="14220C40"/>
    <w:rsid w:val="15113EE2"/>
    <w:rsid w:val="15E72E94"/>
    <w:rsid w:val="15F8514B"/>
    <w:rsid w:val="16B234A2"/>
    <w:rsid w:val="175A57B4"/>
    <w:rsid w:val="17EC6540"/>
    <w:rsid w:val="181A30AD"/>
    <w:rsid w:val="18EB4A4A"/>
    <w:rsid w:val="194C1367"/>
    <w:rsid w:val="198A4263"/>
    <w:rsid w:val="1B3A3A66"/>
    <w:rsid w:val="1B8371BB"/>
    <w:rsid w:val="1BCA6B98"/>
    <w:rsid w:val="1BF035D4"/>
    <w:rsid w:val="1C24274C"/>
    <w:rsid w:val="1D100503"/>
    <w:rsid w:val="1E543091"/>
    <w:rsid w:val="1F1B4778"/>
    <w:rsid w:val="204A47EC"/>
    <w:rsid w:val="209338CC"/>
    <w:rsid w:val="212925B3"/>
    <w:rsid w:val="21BE719F"/>
    <w:rsid w:val="21C4408A"/>
    <w:rsid w:val="22873A35"/>
    <w:rsid w:val="24482D50"/>
    <w:rsid w:val="2460453E"/>
    <w:rsid w:val="24B60426"/>
    <w:rsid w:val="251A0B90"/>
    <w:rsid w:val="25C94365"/>
    <w:rsid w:val="26051EE9"/>
    <w:rsid w:val="260F29C7"/>
    <w:rsid w:val="2610789E"/>
    <w:rsid w:val="267C656F"/>
    <w:rsid w:val="26E56F7C"/>
    <w:rsid w:val="2729315E"/>
    <w:rsid w:val="28013942"/>
    <w:rsid w:val="28605909"/>
    <w:rsid w:val="28E61535"/>
    <w:rsid w:val="29373FB6"/>
    <w:rsid w:val="29B50E88"/>
    <w:rsid w:val="2A8B7BD3"/>
    <w:rsid w:val="2B312790"/>
    <w:rsid w:val="2B8A00F2"/>
    <w:rsid w:val="2BFD08C4"/>
    <w:rsid w:val="2C7566AC"/>
    <w:rsid w:val="2C7F275B"/>
    <w:rsid w:val="2D667758"/>
    <w:rsid w:val="2E7A444E"/>
    <w:rsid w:val="2F61560E"/>
    <w:rsid w:val="2F710A20"/>
    <w:rsid w:val="30C220DC"/>
    <w:rsid w:val="30C9346B"/>
    <w:rsid w:val="3152520E"/>
    <w:rsid w:val="31993F12"/>
    <w:rsid w:val="31A8555D"/>
    <w:rsid w:val="323D5EBE"/>
    <w:rsid w:val="32501CCB"/>
    <w:rsid w:val="32B15F03"/>
    <w:rsid w:val="3321758E"/>
    <w:rsid w:val="33291F9F"/>
    <w:rsid w:val="33490893"/>
    <w:rsid w:val="335A484E"/>
    <w:rsid w:val="33D939C5"/>
    <w:rsid w:val="34095F58"/>
    <w:rsid w:val="34A369C8"/>
    <w:rsid w:val="35AB2096"/>
    <w:rsid w:val="360D18E9"/>
    <w:rsid w:val="36174C78"/>
    <w:rsid w:val="365D08DD"/>
    <w:rsid w:val="373158C6"/>
    <w:rsid w:val="37500442"/>
    <w:rsid w:val="376A0AC6"/>
    <w:rsid w:val="382B0567"/>
    <w:rsid w:val="394A0EC1"/>
    <w:rsid w:val="397523E2"/>
    <w:rsid w:val="3A437DEA"/>
    <w:rsid w:val="3A86417A"/>
    <w:rsid w:val="3AEC222F"/>
    <w:rsid w:val="3C9E39FD"/>
    <w:rsid w:val="3DC456E6"/>
    <w:rsid w:val="3DCC7358"/>
    <w:rsid w:val="3EBA2645"/>
    <w:rsid w:val="3F0B2B23"/>
    <w:rsid w:val="3F4E578D"/>
    <w:rsid w:val="3F983CF6"/>
    <w:rsid w:val="3F9B5FD2"/>
    <w:rsid w:val="403F72A5"/>
    <w:rsid w:val="408D5CD9"/>
    <w:rsid w:val="40A367A9"/>
    <w:rsid w:val="414C32C6"/>
    <w:rsid w:val="416C5E78"/>
    <w:rsid w:val="4325739A"/>
    <w:rsid w:val="44FC39B7"/>
    <w:rsid w:val="460F771A"/>
    <w:rsid w:val="4631143E"/>
    <w:rsid w:val="4783216D"/>
    <w:rsid w:val="478B4B7E"/>
    <w:rsid w:val="47A67C0A"/>
    <w:rsid w:val="482079BC"/>
    <w:rsid w:val="488C5052"/>
    <w:rsid w:val="49963205"/>
    <w:rsid w:val="4A1F20C1"/>
    <w:rsid w:val="4A2C2648"/>
    <w:rsid w:val="4A6A3171"/>
    <w:rsid w:val="4AE17B23"/>
    <w:rsid w:val="4B1E76D7"/>
    <w:rsid w:val="4C46376A"/>
    <w:rsid w:val="4C6F4A6E"/>
    <w:rsid w:val="4EFD3A86"/>
    <w:rsid w:val="4F337FD5"/>
    <w:rsid w:val="50981BFE"/>
    <w:rsid w:val="51227CED"/>
    <w:rsid w:val="512E4EF8"/>
    <w:rsid w:val="51585398"/>
    <w:rsid w:val="51B15B29"/>
    <w:rsid w:val="51BA678C"/>
    <w:rsid w:val="51DA2F38"/>
    <w:rsid w:val="51E952C3"/>
    <w:rsid w:val="529C65D2"/>
    <w:rsid w:val="52E37F64"/>
    <w:rsid w:val="531620E8"/>
    <w:rsid w:val="531734CB"/>
    <w:rsid w:val="548337AD"/>
    <w:rsid w:val="548F2152"/>
    <w:rsid w:val="55733821"/>
    <w:rsid w:val="55794BB0"/>
    <w:rsid w:val="558F7F2F"/>
    <w:rsid w:val="55B1434A"/>
    <w:rsid w:val="55F85AD5"/>
    <w:rsid w:val="56243C73"/>
    <w:rsid w:val="56A47A0A"/>
    <w:rsid w:val="573C5E95"/>
    <w:rsid w:val="57992533"/>
    <w:rsid w:val="582157B7"/>
    <w:rsid w:val="592310BA"/>
    <w:rsid w:val="593905EA"/>
    <w:rsid w:val="59DE3233"/>
    <w:rsid w:val="5A865DA5"/>
    <w:rsid w:val="5B5B0FE0"/>
    <w:rsid w:val="5C2B35AB"/>
    <w:rsid w:val="5C5B4B0B"/>
    <w:rsid w:val="5C6B34A4"/>
    <w:rsid w:val="5CF75BE5"/>
    <w:rsid w:val="5DFC2E32"/>
    <w:rsid w:val="5DFD57DF"/>
    <w:rsid w:val="5E1C257C"/>
    <w:rsid w:val="5E2A6A47"/>
    <w:rsid w:val="5E4F70B7"/>
    <w:rsid w:val="5E7A23D3"/>
    <w:rsid w:val="5E88158B"/>
    <w:rsid w:val="5ECC5D50"/>
    <w:rsid w:val="5F3C4C84"/>
    <w:rsid w:val="5F7268F8"/>
    <w:rsid w:val="5FCC36CC"/>
    <w:rsid w:val="600357A2"/>
    <w:rsid w:val="60BC47F5"/>
    <w:rsid w:val="61111216"/>
    <w:rsid w:val="61C64CD9"/>
    <w:rsid w:val="625C7AAF"/>
    <w:rsid w:val="62D17DD9"/>
    <w:rsid w:val="63181564"/>
    <w:rsid w:val="63224191"/>
    <w:rsid w:val="63253C81"/>
    <w:rsid w:val="63730E90"/>
    <w:rsid w:val="63EC772F"/>
    <w:rsid w:val="66486604"/>
    <w:rsid w:val="666D39E5"/>
    <w:rsid w:val="66AB0DB4"/>
    <w:rsid w:val="671F1D12"/>
    <w:rsid w:val="679B00EC"/>
    <w:rsid w:val="681F3395"/>
    <w:rsid w:val="68792AA5"/>
    <w:rsid w:val="68EC771B"/>
    <w:rsid w:val="69BA15C7"/>
    <w:rsid w:val="69C54857"/>
    <w:rsid w:val="6A022F6E"/>
    <w:rsid w:val="6A5E6230"/>
    <w:rsid w:val="6AE616F8"/>
    <w:rsid w:val="6B0625EA"/>
    <w:rsid w:val="6BC52432"/>
    <w:rsid w:val="6BCF3CC7"/>
    <w:rsid w:val="6C2B67AC"/>
    <w:rsid w:val="6CEB5F3B"/>
    <w:rsid w:val="6D4B0788"/>
    <w:rsid w:val="6D547D9C"/>
    <w:rsid w:val="6D66660A"/>
    <w:rsid w:val="6ED938B4"/>
    <w:rsid w:val="70A408DB"/>
    <w:rsid w:val="70C525FF"/>
    <w:rsid w:val="71E35433"/>
    <w:rsid w:val="721D6B97"/>
    <w:rsid w:val="72DB610A"/>
    <w:rsid w:val="74DD7D93"/>
    <w:rsid w:val="74F142CB"/>
    <w:rsid w:val="75364943"/>
    <w:rsid w:val="75B3511C"/>
    <w:rsid w:val="75F36F0D"/>
    <w:rsid w:val="76BB072D"/>
    <w:rsid w:val="79C45B4A"/>
    <w:rsid w:val="7AA37E55"/>
    <w:rsid w:val="7B8D799D"/>
    <w:rsid w:val="7C246D74"/>
    <w:rsid w:val="7C3C5E6C"/>
    <w:rsid w:val="7CD82038"/>
    <w:rsid w:val="7DC205F3"/>
    <w:rsid w:val="7E270DC0"/>
    <w:rsid w:val="7E831DAC"/>
    <w:rsid w:val="7EDD3A4A"/>
    <w:rsid w:val="7EE90BCD"/>
    <w:rsid w:val="7F89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220"/>
      <w:outlineLvl w:val="0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annotation reference"/>
    <w:qFormat/>
    <w:uiPriority w:val="0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正文首行缩进 21"/>
    <w:basedOn w:val="13"/>
    <w:qFormat/>
    <w:uiPriority w:val="0"/>
    <w:pPr>
      <w:spacing w:line="360" w:lineRule="auto"/>
      <w:ind w:firstLine="420" w:firstLineChars="200"/>
      <w:textAlignment w:val="baseline"/>
    </w:pPr>
    <w:rPr>
      <w:rFonts w:ascii="Times New Roman" w:hAnsi="Times New Roman" w:eastAsia="宋体"/>
      <w:sz w:val="24"/>
    </w:rPr>
  </w:style>
  <w:style w:type="paragraph" w:customStyle="1" w:styleId="13">
    <w:name w:val="正文文本缩进1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664</Characters>
  <Lines>10</Lines>
  <Paragraphs>3</Paragraphs>
  <TotalTime>0</TotalTime>
  <ScaleCrop>false</ScaleCrop>
  <LinksUpToDate>false</LinksUpToDate>
  <CharactersWithSpaces>669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2023-03-13T06:15:00Z</dcterms:created>
  <dc:creator>cheryl</dc:creator>
  <cp:lastModifiedBy>cheryl</cp:lastModifiedBy>
  <cp:lastPrinted>2023-03-27T03:31:00Z</cp:lastPrinted>
  <dcterms:modified xsi:type="dcterms:W3CDTF">2023-04-19T10:06:32Z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8932F0F5AFF94B079E496EA8E719203A_13</vt:lpwstr>
  </property>
</Properties>
</file>